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D2" w:rsidRDefault="006428D2" w:rsidP="00273F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28D2" w:rsidRDefault="006428D2" w:rsidP="00273F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28D2" w:rsidRDefault="006428D2" w:rsidP="00273F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3FCD" w:rsidRPr="00EB7F91" w:rsidRDefault="00273FCD" w:rsidP="00273F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7F91">
        <w:rPr>
          <w:rFonts w:ascii="Times New Roman" w:hAnsi="Times New Roman"/>
          <w:b/>
          <w:sz w:val="28"/>
          <w:szCs w:val="28"/>
        </w:rPr>
        <w:t>Диагностика  уровня развития музыкальных способностей  ребенка</w:t>
      </w:r>
    </w:p>
    <w:p w:rsidR="00273FCD" w:rsidRDefault="006550FC" w:rsidP="00273F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7F91">
        <w:rPr>
          <w:rFonts w:ascii="Times New Roman" w:hAnsi="Times New Roman"/>
          <w:b/>
          <w:sz w:val="28"/>
          <w:szCs w:val="28"/>
        </w:rPr>
        <w:t>в подготовительной группе 2016 -2017</w:t>
      </w:r>
      <w:r w:rsidR="00273FCD" w:rsidRPr="00EB7F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3FCD" w:rsidRPr="00EB7F91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273FCD" w:rsidRPr="00EB7F91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273FCD" w:rsidRPr="00EB7F91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EB7F91" w:rsidRPr="00EB7F91" w:rsidRDefault="00EB7F91" w:rsidP="00273F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3FCD" w:rsidRPr="00EB7F91" w:rsidRDefault="00273FCD" w:rsidP="00273FC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F91">
        <w:rPr>
          <w:rFonts w:ascii="Times New Roman" w:hAnsi="Times New Roman"/>
          <w:sz w:val="28"/>
          <w:szCs w:val="28"/>
        </w:rPr>
        <w:t>В</w:t>
      </w:r>
      <w:r w:rsidR="006550FC" w:rsidRPr="00EB7F91">
        <w:rPr>
          <w:rFonts w:ascii="Times New Roman" w:hAnsi="Times New Roman"/>
          <w:sz w:val="28"/>
          <w:szCs w:val="28"/>
        </w:rPr>
        <w:t xml:space="preserve"> исследовании приняли участие 25</w:t>
      </w:r>
      <w:r w:rsidRPr="00EB7F91">
        <w:rPr>
          <w:rFonts w:ascii="Times New Roman" w:hAnsi="Times New Roman"/>
          <w:sz w:val="28"/>
          <w:szCs w:val="28"/>
        </w:rPr>
        <w:t xml:space="preserve"> детей в возрасте  6-7 лет. </w:t>
      </w:r>
      <w:r w:rsidRPr="00EB7F91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Сравнительный анализ данных по всем видам деятельности свидетельствует о положительной динамике в развитии музыкальных способностей детей (рис.1) </w:t>
      </w:r>
    </w:p>
    <w:p w:rsidR="006550FC" w:rsidRPr="00EB7F91" w:rsidRDefault="006550FC" w:rsidP="00273F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9"/>
        <w:gridCol w:w="711"/>
        <w:gridCol w:w="764"/>
        <w:gridCol w:w="653"/>
        <w:gridCol w:w="692"/>
        <w:gridCol w:w="990"/>
        <w:gridCol w:w="836"/>
        <w:gridCol w:w="1040"/>
        <w:gridCol w:w="798"/>
        <w:gridCol w:w="669"/>
        <w:gridCol w:w="689"/>
      </w:tblGrid>
      <w:tr w:rsidR="00273FCD" w:rsidRPr="006428D2" w:rsidTr="009C137E">
        <w:tc>
          <w:tcPr>
            <w:tcW w:w="1729" w:type="dxa"/>
          </w:tcPr>
          <w:p w:rsidR="00273FCD" w:rsidRPr="006428D2" w:rsidRDefault="00273FCD" w:rsidP="00273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75" w:type="dxa"/>
            <w:gridSpan w:val="2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1345" w:type="dxa"/>
            <w:gridSpan w:val="2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826" w:type="dxa"/>
            <w:gridSpan w:val="2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8D2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6428D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428D2">
              <w:rPr>
                <w:rFonts w:ascii="Times New Roman" w:hAnsi="Times New Roman"/>
                <w:sz w:val="24"/>
                <w:szCs w:val="24"/>
              </w:rPr>
              <w:t>итм.движ</w:t>
            </w:r>
            <w:proofErr w:type="spellEnd"/>
            <w:r w:rsidRPr="00642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gridSpan w:val="2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</w:p>
        </w:tc>
        <w:tc>
          <w:tcPr>
            <w:tcW w:w="1358" w:type="dxa"/>
            <w:gridSpan w:val="2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8D2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6428D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428D2">
              <w:rPr>
                <w:rFonts w:ascii="Times New Roman" w:hAnsi="Times New Roman"/>
                <w:sz w:val="24"/>
                <w:szCs w:val="24"/>
              </w:rPr>
              <w:t>в-во</w:t>
            </w:r>
            <w:proofErr w:type="spellEnd"/>
          </w:p>
        </w:tc>
      </w:tr>
      <w:tr w:rsidR="00273FCD" w:rsidRPr="006428D2" w:rsidTr="009C137E">
        <w:tc>
          <w:tcPr>
            <w:tcW w:w="1729" w:type="dxa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8D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642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8D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642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8D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642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8D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642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8D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642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273FCD" w:rsidRPr="006428D2" w:rsidTr="009C137E">
        <w:tc>
          <w:tcPr>
            <w:tcW w:w="1729" w:type="dxa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1 высокий уровень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012CA7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012CA7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012CA7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012CA7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6550FC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012CA7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6550FC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1</w:t>
            </w:r>
            <w:r w:rsidR="00012CA7" w:rsidRPr="006428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FCD" w:rsidRPr="006428D2" w:rsidTr="009C137E">
        <w:tc>
          <w:tcPr>
            <w:tcW w:w="1729" w:type="dxa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2 средний уровень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273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1</w:t>
            </w:r>
            <w:r w:rsidR="006550FC" w:rsidRPr="006428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012CA7" w:rsidP="00273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6550FC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012CA7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6550FC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012CA7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1</w:t>
            </w:r>
            <w:r w:rsidR="006550FC" w:rsidRPr="006428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6550FC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1</w:t>
            </w:r>
            <w:r w:rsidR="00012CA7" w:rsidRPr="006428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6550FC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012CA7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3FCD" w:rsidRPr="006428D2" w:rsidTr="009C137E">
        <w:tc>
          <w:tcPr>
            <w:tcW w:w="1729" w:type="dxa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3 низкий уровень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99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99CC"/>
          </w:tcPr>
          <w:p w:rsidR="00273FCD" w:rsidRPr="006428D2" w:rsidRDefault="00273FCD" w:rsidP="009C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550FC" w:rsidRPr="006428D2" w:rsidRDefault="006550FC" w:rsidP="00273F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3FCD" w:rsidRPr="006428D2" w:rsidRDefault="00273FCD" w:rsidP="00273F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28D2">
        <w:rPr>
          <w:rFonts w:ascii="Times New Roman" w:hAnsi="Times New Roman"/>
          <w:b/>
          <w:sz w:val="28"/>
          <w:szCs w:val="28"/>
        </w:rPr>
        <w:t>Рис.1</w:t>
      </w:r>
      <w:r w:rsidRPr="006428D2">
        <w:rPr>
          <w:rFonts w:ascii="Times New Roman" w:hAnsi="Times New Roman"/>
          <w:sz w:val="28"/>
          <w:szCs w:val="28"/>
        </w:rPr>
        <w:t xml:space="preserve">  Сравнительные данные уровня развития музыка</w:t>
      </w:r>
      <w:r w:rsidR="006550FC" w:rsidRPr="006428D2">
        <w:rPr>
          <w:rFonts w:ascii="Times New Roman" w:hAnsi="Times New Roman"/>
          <w:sz w:val="28"/>
          <w:szCs w:val="28"/>
        </w:rPr>
        <w:t xml:space="preserve">льных способностей детей сентябрь 2016 г. - май 2017 </w:t>
      </w:r>
      <w:proofErr w:type="spellStart"/>
      <w:r w:rsidR="006550FC" w:rsidRPr="006428D2">
        <w:rPr>
          <w:rFonts w:ascii="Times New Roman" w:hAnsi="Times New Roman"/>
          <w:sz w:val="28"/>
          <w:szCs w:val="28"/>
        </w:rPr>
        <w:t>уч</w:t>
      </w:r>
      <w:proofErr w:type="spellEnd"/>
      <w:r w:rsidR="006550FC" w:rsidRPr="006428D2">
        <w:rPr>
          <w:rFonts w:ascii="Times New Roman" w:hAnsi="Times New Roman"/>
          <w:sz w:val="28"/>
          <w:szCs w:val="28"/>
        </w:rPr>
        <w:t xml:space="preserve">. </w:t>
      </w:r>
      <w:r w:rsidRPr="006428D2">
        <w:rPr>
          <w:rFonts w:ascii="Times New Roman" w:hAnsi="Times New Roman"/>
          <w:sz w:val="28"/>
          <w:szCs w:val="28"/>
        </w:rPr>
        <w:t>г.</w:t>
      </w:r>
    </w:p>
    <w:p w:rsidR="00273FCD" w:rsidRPr="006428D2" w:rsidRDefault="00273FCD" w:rsidP="00273F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FCD" w:rsidRPr="006428D2" w:rsidRDefault="00273FCD" w:rsidP="006428D2">
      <w:pPr>
        <w:spacing w:after="0" w:line="36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8D2">
        <w:rPr>
          <w:rFonts w:ascii="Times New Roman" w:eastAsia="Times New Roman" w:hAnsi="Times New Roman"/>
          <w:sz w:val="28"/>
          <w:szCs w:val="28"/>
          <w:lang w:eastAsia="ru-RU"/>
        </w:rPr>
        <w:t>Наибольшее количество показателей с низким уровнем развития выявлено на начальном этапе исследования по следующим направлениям  музыкального развития и представлено на рис. 2</w:t>
      </w:r>
    </w:p>
    <w:p w:rsidR="00EB7F91" w:rsidRPr="006428D2" w:rsidRDefault="00EB7F91" w:rsidP="00273F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8D2">
        <w:rPr>
          <w:rFonts w:ascii="Times New Roman" w:eastAsia="Times New Roman" w:hAnsi="Times New Roman"/>
          <w:sz w:val="28"/>
          <w:szCs w:val="28"/>
          <w:lang w:eastAsia="ru-RU"/>
        </w:rPr>
        <w:t>Начало учебного года                               Конец учебного года</w:t>
      </w:r>
    </w:p>
    <w:p w:rsidR="00EB7F91" w:rsidRPr="006428D2" w:rsidRDefault="00EB7F91" w:rsidP="00273F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8D2">
        <w:rPr>
          <w:rFonts w:ascii="Times New Roman" w:eastAsia="Times New Roman" w:hAnsi="Times New Roman"/>
          <w:sz w:val="28"/>
          <w:szCs w:val="28"/>
          <w:lang w:eastAsia="ru-RU"/>
        </w:rPr>
        <w:t>Сентябрь 2016г                                              Май 2017г.</w:t>
      </w:r>
    </w:p>
    <w:p w:rsidR="00273FCD" w:rsidRPr="00DA2FB5" w:rsidRDefault="00273FCD" w:rsidP="00273FCD">
      <w:pPr>
        <w:pStyle w:val="a3"/>
        <w:spacing w:after="0" w:line="240" w:lineRule="auto"/>
        <w:ind w:left="1440"/>
        <w:jc w:val="both"/>
        <w:rPr>
          <w:rFonts w:eastAsia="Times New Roman" w:cs="Calibri"/>
          <w:sz w:val="24"/>
          <w:szCs w:val="24"/>
          <w:lang w:eastAsia="ru-RU"/>
        </w:rPr>
      </w:pPr>
    </w:p>
    <w:p w:rsidR="00273FCD" w:rsidRDefault="00EB7F91" w:rsidP="00273FCD">
      <w:pPr>
        <w:rPr>
          <w:rFonts w:cs="Calibri"/>
          <w:sz w:val="24"/>
          <w:szCs w:val="24"/>
        </w:rPr>
      </w:pPr>
      <w:r w:rsidRPr="00EB7F91"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2695575" cy="2324100"/>
            <wp:effectExtent l="19050" t="0" r="9525" b="0"/>
            <wp:docPr id="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EB7F91"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3124200" cy="2324100"/>
            <wp:effectExtent l="19050" t="0" r="19050" b="0"/>
            <wp:docPr id="1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7F91" w:rsidRDefault="00EB7F91" w:rsidP="00273FCD">
      <w:pPr>
        <w:rPr>
          <w:rFonts w:cs="Calibri"/>
          <w:sz w:val="24"/>
          <w:szCs w:val="24"/>
        </w:rPr>
      </w:pPr>
    </w:p>
    <w:p w:rsidR="00EB7F91" w:rsidRPr="00DA2FB5" w:rsidRDefault="00EB7F91" w:rsidP="00273FCD">
      <w:pPr>
        <w:rPr>
          <w:rFonts w:cs="Calibri"/>
          <w:sz w:val="24"/>
          <w:szCs w:val="24"/>
        </w:rPr>
      </w:pPr>
    </w:p>
    <w:p w:rsidR="00273FCD" w:rsidRPr="006428D2" w:rsidRDefault="00273FCD" w:rsidP="006428D2">
      <w:pPr>
        <w:spacing w:after="0"/>
        <w:rPr>
          <w:rFonts w:ascii="Times New Roman" w:hAnsi="Times New Roman"/>
          <w:sz w:val="28"/>
          <w:szCs w:val="28"/>
        </w:rPr>
      </w:pPr>
      <w:r w:rsidRPr="006428D2">
        <w:rPr>
          <w:rFonts w:ascii="Times New Roman" w:hAnsi="Times New Roman"/>
          <w:b/>
          <w:sz w:val="28"/>
          <w:szCs w:val="28"/>
        </w:rPr>
        <w:t>Рис. 2</w:t>
      </w:r>
      <w:r w:rsidRPr="006428D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428D2">
        <w:rPr>
          <w:rFonts w:ascii="Times New Roman" w:hAnsi="Times New Roman"/>
          <w:sz w:val="28"/>
          <w:szCs w:val="28"/>
        </w:rPr>
        <w:t>Результаты диагностики уровня развития музыкальных способностей  ребенка в подготовительной группе (начало и конец  учебного года).</w:t>
      </w:r>
    </w:p>
    <w:p w:rsidR="00273FCD" w:rsidRPr="006428D2" w:rsidRDefault="00273FCD" w:rsidP="006428D2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6428D2">
        <w:rPr>
          <w:rFonts w:ascii="Times New Roman" w:hAnsi="Times New Roman"/>
          <w:sz w:val="28"/>
          <w:szCs w:val="28"/>
        </w:rPr>
        <w:t>В результате систематической, целенаправленной и планомерной работы произошли качественные изменения показателей музыкального развития у детей.</w:t>
      </w:r>
    </w:p>
    <w:p w:rsidR="00273FCD" w:rsidRPr="006428D2" w:rsidRDefault="00273FCD" w:rsidP="006428D2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6428D2">
        <w:rPr>
          <w:rFonts w:ascii="Times New Roman" w:hAnsi="Times New Roman"/>
          <w:sz w:val="28"/>
          <w:szCs w:val="28"/>
        </w:rPr>
        <w:t>Из представленных гистограмм (рис.2) видно, что к концу года значительно улучшились показатели  по всем видам деятельности:</w:t>
      </w:r>
    </w:p>
    <w:p w:rsidR="00273FCD" w:rsidRPr="006428D2" w:rsidRDefault="00273FCD" w:rsidP="006428D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6428D2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результатов данного обследования свидетельствует о том, что процентный показатель количества детей с высоким уровнем развития к концу учебного года увеличился по всем видам деятельности </w:t>
      </w:r>
      <w:r w:rsidRPr="006428D2">
        <w:rPr>
          <w:rFonts w:ascii="Times New Roman" w:hAnsi="Times New Roman"/>
          <w:sz w:val="28"/>
          <w:szCs w:val="28"/>
          <w:lang w:eastAsia="ru-RU"/>
        </w:rPr>
        <w:t>(рис3)</w:t>
      </w:r>
      <w:r w:rsidRPr="006428D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3FCD" w:rsidRPr="006428D2" w:rsidRDefault="00273FCD" w:rsidP="006428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8D2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начало учебного года: </w:t>
      </w:r>
      <w:proofErr w:type="gramStart"/>
      <w:r w:rsidRPr="006428D2">
        <w:rPr>
          <w:rFonts w:ascii="Times New Roman" w:eastAsia="Times New Roman" w:hAnsi="Times New Roman"/>
          <w:sz w:val="28"/>
          <w:szCs w:val="28"/>
          <w:lang w:eastAsia="ru-RU"/>
        </w:rPr>
        <w:t>высокий</w:t>
      </w:r>
      <w:proofErr w:type="gramEnd"/>
      <w:r w:rsidRPr="006428D2">
        <w:rPr>
          <w:rFonts w:ascii="Times New Roman" w:eastAsia="Times New Roman" w:hAnsi="Times New Roman"/>
          <w:sz w:val="28"/>
          <w:szCs w:val="28"/>
          <w:lang w:eastAsia="ru-RU"/>
        </w:rPr>
        <w:t xml:space="preserve"> 16 %, средний 76 %, низкий 8 %</w:t>
      </w:r>
    </w:p>
    <w:p w:rsidR="00DA2FB5" w:rsidRPr="006428D2" w:rsidRDefault="00273FCD" w:rsidP="006428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8D2">
        <w:rPr>
          <w:rFonts w:ascii="Times New Roman" w:eastAsia="Times New Roman" w:hAnsi="Times New Roman"/>
          <w:sz w:val="28"/>
          <w:szCs w:val="28"/>
          <w:lang w:eastAsia="ru-RU"/>
        </w:rPr>
        <w:t>- на конец учебного года: высокий 79 %, средний 21 %, низкий 0 %.</w:t>
      </w:r>
    </w:p>
    <w:p w:rsidR="00DA2FB5" w:rsidRPr="006428D2" w:rsidRDefault="00DA2FB5" w:rsidP="006428D2">
      <w:pPr>
        <w:rPr>
          <w:rFonts w:ascii="Times New Roman" w:hAnsi="Times New Roman"/>
          <w:sz w:val="28"/>
          <w:szCs w:val="28"/>
        </w:rPr>
      </w:pPr>
    </w:p>
    <w:p w:rsidR="00DA2FB5" w:rsidRDefault="006428D2" w:rsidP="00273FCD">
      <w:pPr>
        <w:jc w:val="both"/>
        <w:rPr>
          <w:rFonts w:cs="Calibri"/>
          <w:sz w:val="24"/>
          <w:szCs w:val="24"/>
        </w:rPr>
      </w:pPr>
      <w:r w:rsidRPr="006428D2"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2705100" cy="2324100"/>
            <wp:effectExtent l="19050" t="0" r="19050" b="0"/>
            <wp:docPr id="1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cs="Calibri"/>
          <w:sz w:val="24"/>
          <w:szCs w:val="24"/>
        </w:rPr>
        <w:t xml:space="preserve">        </w:t>
      </w:r>
      <w:r w:rsidRPr="006428D2"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2905125" cy="2324100"/>
            <wp:effectExtent l="19050" t="0" r="9525" b="0"/>
            <wp:docPr id="1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2FB5" w:rsidRDefault="00DA2FB5" w:rsidP="00273FCD">
      <w:pPr>
        <w:jc w:val="both"/>
        <w:rPr>
          <w:rFonts w:cs="Calibri"/>
          <w:sz w:val="24"/>
          <w:szCs w:val="24"/>
        </w:rPr>
      </w:pPr>
    </w:p>
    <w:p w:rsidR="00DA2FB5" w:rsidRDefault="00DA2FB5" w:rsidP="00273FCD">
      <w:pPr>
        <w:jc w:val="both"/>
        <w:rPr>
          <w:rFonts w:cs="Calibri"/>
          <w:sz w:val="24"/>
          <w:szCs w:val="24"/>
        </w:rPr>
      </w:pPr>
    </w:p>
    <w:p w:rsidR="00DA2FB5" w:rsidRPr="006428D2" w:rsidRDefault="00DA2FB5" w:rsidP="00273FCD">
      <w:pPr>
        <w:jc w:val="both"/>
        <w:rPr>
          <w:rFonts w:ascii="Times New Roman" w:hAnsi="Times New Roman"/>
          <w:sz w:val="28"/>
          <w:szCs w:val="28"/>
        </w:rPr>
      </w:pPr>
    </w:p>
    <w:p w:rsidR="00273FCD" w:rsidRPr="006428D2" w:rsidRDefault="00273FCD" w:rsidP="00273F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8D2">
        <w:rPr>
          <w:rFonts w:ascii="Times New Roman" w:hAnsi="Times New Roman"/>
          <w:b/>
          <w:sz w:val="28"/>
          <w:szCs w:val="28"/>
        </w:rPr>
        <w:t>Рис.3</w:t>
      </w:r>
      <w:r w:rsidRPr="006428D2">
        <w:rPr>
          <w:rFonts w:ascii="Times New Roman" w:hAnsi="Times New Roman"/>
          <w:sz w:val="28"/>
          <w:szCs w:val="28"/>
        </w:rPr>
        <w:t xml:space="preserve"> Общие результаты уровня развития музыкальных способностей детей</w:t>
      </w:r>
    </w:p>
    <w:p w:rsidR="00273FCD" w:rsidRPr="006428D2" w:rsidRDefault="00273FCD" w:rsidP="00273F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8D2">
        <w:rPr>
          <w:rFonts w:ascii="Times New Roman" w:hAnsi="Times New Roman"/>
          <w:sz w:val="28"/>
          <w:szCs w:val="28"/>
        </w:rPr>
        <w:t>в подготовительной группе начало года и конец года.</w:t>
      </w:r>
    </w:p>
    <w:p w:rsidR="00273FCD" w:rsidRPr="006428D2" w:rsidRDefault="00273FCD" w:rsidP="00273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FCD" w:rsidRPr="006428D2" w:rsidRDefault="00273FCD" w:rsidP="00273FCD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6428D2">
        <w:rPr>
          <w:b/>
          <w:color w:val="2D2A2A"/>
          <w:sz w:val="28"/>
          <w:szCs w:val="28"/>
        </w:rPr>
        <w:t>Таким образом, можно сделать выводы</w:t>
      </w:r>
      <w:r w:rsidRPr="006428D2">
        <w:rPr>
          <w:color w:val="2D2A2A"/>
          <w:sz w:val="28"/>
          <w:szCs w:val="28"/>
        </w:rPr>
        <w:t>:</w:t>
      </w:r>
    </w:p>
    <w:p w:rsidR="00273FCD" w:rsidRPr="006428D2" w:rsidRDefault="00273FCD" w:rsidP="00273FCD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6428D2">
        <w:rPr>
          <w:rFonts w:ascii="Times New Roman" w:hAnsi="Times New Roman"/>
          <w:sz w:val="28"/>
          <w:szCs w:val="28"/>
        </w:rPr>
        <w:t>К концу года дети подготовительной группы достигают успехов в музыкальном развитии:</w:t>
      </w:r>
    </w:p>
    <w:p w:rsidR="00273FCD" w:rsidRPr="006428D2" w:rsidRDefault="00273FCD" w:rsidP="00273F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28D2">
        <w:rPr>
          <w:rFonts w:ascii="Times New Roman" w:hAnsi="Times New Roman"/>
          <w:sz w:val="28"/>
          <w:szCs w:val="28"/>
        </w:rPr>
        <w:t xml:space="preserve">эмоционально воспринимают музыку, правильно определяют ее настроение, слышат средства музыкальной  выразительности, динамику </w:t>
      </w:r>
      <w:r w:rsidRPr="006428D2">
        <w:rPr>
          <w:rFonts w:ascii="Times New Roman" w:hAnsi="Times New Roman"/>
          <w:sz w:val="28"/>
          <w:szCs w:val="28"/>
        </w:rPr>
        <w:lastRenderedPageBreak/>
        <w:t>развития музыкального образа, могут рассказать о возможном содержании пьесы;</w:t>
      </w:r>
    </w:p>
    <w:p w:rsidR="00273FCD" w:rsidRPr="006428D2" w:rsidRDefault="00273FCD" w:rsidP="00273F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28D2">
        <w:rPr>
          <w:rFonts w:ascii="Times New Roman" w:hAnsi="Times New Roman"/>
          <w:sz w:val="28"/>
          <w:szCs w:val="28"/>
        </w:rPr>
        <w:t>поют выразительно, передавая характер песни, ее темповые и динамические особенности,  чисто интонируют с музыкальным сопровождением и без него;</w:t>
      </w:r>
    </w:p>
    <w:p w:rsidR="00273FCD" w:rsidRPr="006428D2" w:rsidRDefault="00273FCD" w:rsidP="00273F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28D2">
        <w:rPr>
          <w:rFonts w:ascii="Times New Roman" w:hAnsi="Times New Roman"/>
          <w:sz w:val="28"/>
          <w:szCs w:val="28"/>
        </w:rPr>
        <w:t>ритмично и выразительно двигаются в соответствии с характером музыки, ее жанром, самостоятельно реагируют на смену частей и фраз, обладают хорошей координацией, ориентируются в пространстве;</w:t>
      </w:r>
    </w:p>
    <w:p w:rsidR="00273FCD" w:rsidRPr="006428D2" w:rsidRDefault="00273FCD" w:rsidP="00273F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28D2">
        <w:rPr>
          <w:rFonts w:ascii="Times New Roman" w:hAnsi="Times New Roman"/>
          <w:sz w:val="28"/>
          <w:szCs w:val="28"/>
        </w:rPr>
        <w:t>Передают ритмическую пульсацию, проявляют самостоятельность, фантазию в составлении ритмического аккомпанемента к танцевальной музыке;</w:t>
      </w:r>
    </w:p>
    <w:p w:rsidR="00273FCD" w:rsidRPr="006428D2" w:rsidRDefault="00273FCD" w:rsidP="00273F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28D2">
        <w:rPr>
          <w:rFonts w:ascii="Times New Roman" w:hAnsi="Times New Roman"/>
          <w:sz w:val="28"/>
          <w:szCs w:val="28"/>
        </w:rPr>
        <w:t xml:space="preserve">Способны к импровизации простейших мелодий на заданный текст соответствующего характера; </w:t>
      </w:r>
      <w:proofErr w:type="gramEnd"/>
    </w:p>
    <w:p w:rsidR="00273FCD" w:rsidRPr="006428D2" w:rsidRDefault="00273FCD" w:rsidP="00273F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28D2">
        <w:rPr>
          <w:rFonts w:ascii="Times New Roman" w:hAnsi="Times New Roman"/>
          <w:sz w:val="28"/>
          <w:szCs w:val="28"/>
        </w:rPr>
        <w:t>Выразительно исполняют знакомые движения в свободной пляске, придумывают свои комбинации танцев (по одному, в парах)</w:t>
      </w:r>
    </w:p>
    <w:p w:rsidR="00273FCD" w:rsidRPr="006428D2" w:rsidRDefault="00273FCD" w:rsidP="00273FCD">
      <w:pPr>
        <w:jc w:val="both"/>
        <w:rPr>
          <w:rFonts w:ascii="Times New Roman" w:hAnsi="Times New Roman"/>
          <w:sz w:val="28"/>
          <w:szCs w:val="28"/>
        </w:rPr>
      </w:pPr>
    </w:p>
    <w:p w:rsidR="00273FCD" w:rsidRPr="00DA2FB5" w:rsidRDefault="00273FCD" w:rsidP="00273FCD">
      <w:pPr>
        <w:jc w:val="both"/>
        <w:rPr>
          <w:rFonts w:cs="Calibri"/>
          <w:sz w:val="24"/>
          <w:szCs w:val="24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273FCD" w:rsidRDefault="00273FCD" w:rsidP="00273FC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ru-RU"/>
        </w:rPr>
      </w:pPr>
    </w:p>
    <w:p w:rsidR="00805BA7" w:rsidRDefault="00805BA7"/>
    <w:p w:rsidR="00762E54" w:rsidRDefault="00762E54"/>
    <w:sectPr w:rsidR="00762E54" w:rsidSect="00762E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4753"/>
    <w:multiLevelType w:val="hybridMultilevel"/>
    <w:tmpl w:val="88746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4254C"/>
    <w:multiLevelType w:val="hybridMultilevel"/>
    <w:tmpl w:val="28C8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A4A5C"/>
    <w:multiLevelType w:val="hybridMultilevel"/>
    <w:tmpl w:val="0456C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3FCD"/>
    <w:rsid w:val="00012CA7"/>
    <w:rsid w:val="0017388D"/>
    <w:rsid w:val="00273FCD"/>
    <w:rsid w:val="004F4FE0"/>
    <w:rsid w:val="006428D2"/>
    <w:rsid w:val="006550FC"/>
    <w:rsid w:val="006A0BB9"/>
    <w:rsid w:val="006F678A"/>
    <w:rsid w:val="00762E54"/>
    <w:rsid w:val="007945A1"/>
    <w:rsid w:val="00805BA7"/>
    <w:rsid w:val="00916B33"/>
    <w:rsid w:val="00B351E5"/>
    <w:rsid w:val="00C029D1"/>
    <w:rsid w:val="00DA2FB5"/>
    <w:rsid w:val="00EB7F91"/>
    <w:rsid w:val="00F2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F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3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F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85;&#1072;&#1084;&#1080;&#1082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85;&#1072;&#1084;&#1080;&#1082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85;&#1072;&#1084;&#1080;&#1082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85;&#1072;&#1084;&#1080;&#1082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1974476688647144"/>
          <c:y val="6.1938743012771948E-2"/>
          <c:w val="0.57062259443717978"/>
          <c:h val="0.44793112158051379"/>
        </c:manualLayout>
      </c:layout>
      <c:bar3DChart>
        <c:barDir val="col"/>
        <c:grouping val="stacked"/>
        <c:ser>
          <c:idx val="2"/>
          <c:order val="0"/>
          <c:tx>
            <c:strRef>
              <c:f>Лист6!$A$4</c:f>
              <c:strCache>
                <c:ptCount val="1"/>
                <c:pt idx="0">
                  <c:v>3 низкий уровень</c:v>
                </c:pt>
              </c:strCache>
            </c:strRef>
          </c:tx>
          <c:cat>
            <c:strRef>
              <c:f>Лист6!$B$1:$F$1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Лист6!$B$4:$F$4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Лист6!$A$3</c:f>
              <c:strCache>
                <c:ptCount val="1"/>
                <c:pt idx="0">
                  <c:v>2 средний уровень</c:v>
                </c:pt>
              </c:strCache>
            </c:strRef>
          </c:tx>
          <c:cat>
            <c:strRef>
              <c:f>Лист6!$B$1:$F$1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Лист6!$B$3:$F$3</c:f>
              <c:numCache>
                <c:formatCode>General</c:formatCode>
                <c:ptCount val="5"/>
                <c:pt idx="0">
                  <c:v>19</c:v>
                </c:pt>
                <c:pt idx="1">
                  <c:v>20</c:v>
                </c:pt>
                <c:pt idx="2">
                  <c:v>18</c:v>
                </c:pt>
                <c:pt idx="3">
                  <c:v>19</c:v>
                </c:pt>
                <c:pt idx="4">
                  <c:v>22</c:v>
                </c:pt>
              </c:numCache>
            </c:numRef>
          </c:val>
        </c:ser>
        <c:ser>
          <c:idx val="0"/>
          <c:order val="2"/>
          <c:tx>
            <c:strRef>
              <c:f>Лист6!$A$2</c:f>
              <c:strCache>
                <c:ptCount val="1"/>
                <c:pt idx="0">
                  <c:v>1 высокий уровень</c:v>
                </c:pt>
              </c:strCache>
            </c:strRef>
          </c:tx>
          <c:cat>
            <c:strRef>
              <c:f>Лист6!$B$1:$F$1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Лист6!$B$2:$F$2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hape val="box"/>
        <c:axId val="37831808"/>
        <c:axId val="37833344"/>
        <c:axId val="0"/>
      </c:bar3DChart>
      <c:catAx>
        <c:axId val="37831808"/>
        <c:scaling>
          <c:orientation val="minMax"/>
        </c:scaling>
        <c:axPos val="b"/>
        <c:tickLblPos val="nextTo"/>
        <c:crossAx val="37833344"/>
        <c:crosses val="autoZero"/>
        <c:auto val="1"/>
        <c:lblAlgn val="ctr"/>
        <c:lblOffset val="100"/>
      </c:catAx>
      <c:valAx>
        <c:axId val="37833344"/>
        <c:scaling>
          <c:orientation val="minMax"/>
        </c:scaling>
        <c:axPos val="l"/>
        <c:majorGridlines/>
        <c:numFmt formatCode="General" sourceLinked="1"/>
        <c:tickLblPos val="nextTo"/>
        <c:crossAx val="37831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565593611752662"/>
          <c:y val="0.45398170416982414"/>
          <c:w val="0.28607551264572495"/>
          <c:h val="0.51044619422572157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24693649574291043"/>
          <c:y val="6.6133987349941956E-2"/>
          <c:w val="0.49404103450483322"/>
          <c:h val="0.44317972548513385"/>
        </c:manualLayout>
      </c:layout>
      <c:bar3DChart>
        <c:barDir val="col"/>
        <c:grouping val="stacked"/>
        <c:ser>
          <c:idx val="2"/>
          <c:order val="0"/>
          <c:tx>
            <c:strRef>
              <c:f>Лист6!$A$11</c:f>
              <c:strCache>
                <c:ptCount val="1"/>
                <c:pt idx="0">
                  <c:v>3 низкий уровень</c:v>
                </c:pt>
              </c:strCache>
            </c:strRef>
          </c:tx>
          <c:cat>
            <c:strRef>
              <c:f>Лист6!$B$8:$F$8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Лист6!$B$11:$F$11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Лист6!$A$10</c:f>
              <c:strCache>
                <c:ptCount val="1"/>
                <c:pt idx="0">
                  <c:v>2 средний уровень</c:v>
                </c:pt>
              </c:strCache>
            </c:strRef>
          </c:tx>
          <c:cat>
            <c:strRef>
              <c:f>Лист6!$B$8:$F$8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Лист6!$B$10:$F$10</c:f>
              <c:numCache>
                <c:formatCode>General</c:formatCode>
                <c:ptCount val="5"/>
                <c:pt idx="0">
                  <c:v>16</c:v>
                </c:pt>
                <c:pt idx="1">
                  <c:v>17</c:v>
                </c:pt>
                <c:pt idx="2">
                  <c:v>16</c:v>
                </c:pt>
                <c:pt idx="3">
                  <c:v>17</c:v>
                </c:pt>
                <c:pt idx="4">
                  <c:v>15</c:v>
                </c:pt>
              </c:numCache>
            </c:numRef>
          </c:val>
        </c:ser>
        <c:ser>
          <c:idx val="0"/>
          <c:order val="2"/>
          <c:tx>
            <c:strRef>
              <c:f>Лист6!$A$9</c:f>
              <c:strCache>
                <c:ptCount val="1"/>
                <c:pt idx="0">
                  <c:v>1 высокий уровень</c:v>
                </c:pt>
              </c:strCache>
            </c:strRef>
          </c:tx>
          <c:cat>
            <c:strRef>
              <c:f>Лист6!$B$8:$F$8</c:f>
              <c:strCache>
                <c:ptCount val="5"/>
                <c:pt idx="0">
                  <c:v>воспр. музыки</c:v>
                </c:pt>
                <c:pt idx="1">
                  <c:v>пение</c:v>
                </c:pt>
                <c:pt idx="2">
                  <c:v>муз-ритм движения </c:v>
                </c:pt>
                <c:pt idx="3">
                  <c:v>музицирование</c:v>
                </c:pt>
                <c:pt idx="4">
                  <c:v>муз. творчество</c:v>
                </c:pt>
              </c:strCache>
            </c:strRef>
          </c:cat>
          <c:val>
            <c:numRef>
              <c:f>Лист6!$B$9:$F$9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9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</c:ser>
        <c:shape val="box"/>
        <c:axId val="38567936"/>
        <c:axId val="38569856"/>
        <c:axId val="0"/>
      </c:bar3DChart>
      <c:catAx>
        <c:axId val="38567936"/>
        <c:scaling>
          <c:orientation val="minMax"/>
        </c:scaling>
        <c:axPos val="b"/>
        <c:tickLblPos val="nextTo"/>
        <c:crossAx val="38569856"/>
        <c:crosses val="autoZero"/>
        <c:auto val="1"/>
        <c:lblAlgn val="ctr"/>
        <c:lblOffset val="100"/>
      </c:catAx>
      <c:valAx>
        <c:axId val="38569856"/>
        <c:scaling>
          <c:orientation val="minMax"/>
        </c:scaling>
        <c:axPos val="l"/>
        <c:majorGridlines/>
        <c:numFmt formatCode="General" sourceLinked="1"/>
        <c:tickLblPos val="nextTo"/>
        <c:crossAx val="38567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317265219896323"/>
          <c:y val="0.41120907017770331"/>
          <c:w val="0.24682734780103724"/>
          <c:h val="0.54916655909814549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Сентябрь 2016 г.</a:t>
            </a:r>
          </a:p>
        </c:rich>
      </c:tx>
      <c:layout>
        <c:manualLayout>
          <c:xMode val="edge"/>
          <c:yMode val="edge"/>
          <c:x val="0.31454855643044632"/>
          <c:y val="2.7777777777777877E-2"/>
        </c:manualLayout>
      </c:layout>
    </c:title>
    <c:plotArea>
      <c:layout>
        <c:manualLayout>
          <c:layoutTarget val="inner"/>
          <c:xMode val="edge"/>
          <c:yMode val="edge"/>
          <c:x val="4.7617463310044024E-2"/>
          <c:y val="0.15294952884987745"/>
          <c:w val="0.6196968688773058"/>
          <c:h val="0.72128651951292944"/>
        </c:manualLayout>
      </c:layout>
      <c:doughnut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Лист6!$A$2:$A$4</c:f>
              <c:strCache>
                <c:ptCount val="3"/>
                <c:pt idx="0">
                  <c:v>1 высокий уровень</c:v>
                </c:pt>
                <c:pt idx="1">
                  <c:v>2 средний уровень</c:v>
                </c:pt>
                <c:pt idx="2">
                  <c:v>3 низкий уровень</c:v>
                </c:pt>
              </c:strCache>
            </c:strRef>
          </c:cat>
          <c:val>
            <c:numRef>
              <c:f>Лист6!$B$2:$B$4</c:f>
              <c:numCache>
                <c:formatCode>General</c:formatCode>
                <c:ptCount val="3"/>
                <c:pt idx="0">
                  <c:v>4</c:v>
                </c:pt>
                <c:pt idx="1">
                  <c:v>19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Май 2017</a:t>
            </a:r>
            <a:r>
              <a:rPr lang="ru-RU" baseline="0"/>
              <a:t> г.</a:t>
            </a:r>
            <a:endParaRPr lang="ru-RU"/>
          </a:p>
        </c:rich>
      </c:tx>
      <c:layout>
        <c:manualLayout>
          <c:xMode val="edge"/>
          <c:yMode val="edge"/>
          <c:x val="0.49630601092896204"/>
          <c:y val="3.4632034632034632E-2"/>
        </c:manualLayout>
      </c:layout>
    </c:title>
    <c:plotArea>
      <c:layout>
        <c:manualLayout>
          <c:layoutTarget val="inner"/>
          <c:xMode val="edge"/>
          <c:yMode val="edge"/>
          <c:x val="2.5223355277311652E-2"/>
          <c:y val="0.15507743350263051"/>
          <c:w val="0.55296484660728884"/>
          <c:h val="0.73010510049880184"/>
        </c:manualLayout>
      </c:layout>
      <c:doughnut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Лист6!$A$9:$A$11</c:f>
              <c:strCache>
                <c:ptCount val="3"/>
                <c:pt idx="0">
                  <c:v>1 высокий уровень</c:v>
                </c:pt>
                <c:pt idx="1">
                  <c:v>2 средний уровень</c:v>
                </c:pt>
                <c:pt idx="2">
                  <c:v>3 низкий уровень</c:v>
                </c:pt>
              </c:strCache>
            </c:strRef>
          </c:cat>
          <c:val>
            <c:numRef>
              <c:f>Лист6!$B$9:$B$11</c:f>
              <c:numCache>
                <c:formatCode>General</c:formatCode>
                <c:ptCount val="3"/>
                <c:pt idx="0">
                  <c:v>9</c:v>
                </c:pt>
                <c:pt idx="1">
                  <c:v>16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2013-01-03T12:36:00Z</dcterms:created>
  <dcterms:modified xsi:type="dcterms:W3CDTF">2018-01-14T17:02:00Z</dcterms:modified>
</cp:coreProperties>
</file>